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9D" w:rsidRPr="008F66A7" w:rsidRDefault="00AE599D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435E24" w:rsidRPr="008F66A7" w:rsidRDefault="008F66A7" w:rsidP="00E3004E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8F66A7">
        <w:rPr>
          <w:rFonts w:ascii="Times New Roman" w:hAnsi="Times New Roman" w:cs="Times New Roman"/>
          <w:sz w:val="28"/>
          <w:szCs w:val="24"/>
          <w:u w:val="single"/>
        </w:rPr>
        <w:t>Maturitní okruhy z čes</w:t>
      </w:r>
      <w:bookmarkStart w:id="0" w:name="_GoBack"/>
      <w:bookmarkEnd w:id="0"/>
      <w:r w:rsidRPr="008F66A7">
        <w:rPr>
          <w:rFonts w:ascii="Times New Roman" w:hAnsi="Times New Roman" w:cs="Times New Roman"/>
          <w:sz w:val="28"/>
          <w:szCs w:val="24"/>
          <w:u w:val="single"/>
        </w:rPr>
        <w:t xml:space="preserve">kého jazyka </w:t>
      </w:r>
      <w:r w:rsidR="00435E24" w:rsidRPr="008F66A7">
        <w:rPr>
          <w:rFonts w:ascii="Times New Roman" w:hAnsi="Times New Roman" w:cs="Times New Roman"/>
          <w:sz w:val="28"/>
          <w:szCs w:val="24"/>
          <w:u w:val="single"/>
        </w:rPr>
        <w:t>2018/19</w:t>
      </w:r>
    </w:p>
    <w:p w:rsidR="008F66A7" w:rsidRDefault="008F66A7" w:rsidP="00E300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6.B</w:t>
      </w:r>
      <w:proofErr w:type="gramEnd"/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Antická literatura</w:t>
      </w:r>
    </w:p>
    <w:p w:rsidR="00804992" w:rsidRDefault="00804992" w:rsidP="008049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Pr="00804992">
        <w:rPr>
          <w:rFonts w:ascii="Times New Roman" w:hAnsi="Times New Roman" w:cs="Times New Roman"/>
          <w:sz w:val="24"/>
          <w:szCs w:val="24"/>
        </w:rPr>
        <w:t>ecká</w:t>
      </w:r>
      <w:r>
        <w:rPr>
          <w:rFonts w:ascii="Times New Roman" w:hAnsi="Times New Roman" w:cs="Times New Roman"/>
          <w:sz w:val="24"/>
          <w:szCs w:val="24"/>
        </w:rPr>
        <w:t xml:space="preserve"> literatura a antická filozofie</w:t>
      </w:r>
    </w:p>
    <w:p w:rsidR="00804992" w:rsidRPr="00804992" w:rsidRDefault="00804992" w:rsidP="0080499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římská literatura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Česká a evropská středověká literatura</w:t>
      </w:r>
    </w:p>
    <w:p w:rsidR="00804992" w:rsidRDefault="00804992" w:rsidP="008049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4992">
        <w:rPr>
          <w:rFonts w:ascii="Times New Roman" w:hAnsi="Times New Roman" w:cs="Times New Roman"/>
          <w:sz w:val="24"/>
          <w:szCs w:val="24"/>
        </w:rPr>
        <w:t xml:space="preserve">Bible </w:t>
      </w:r>
      <w:r>
        <w:rPr>
          <w:rFonts w:ascii="Times New Roman" w:hAnsi="Times New Roman" w:cs="Times New Roman"/>
          <w:sz w:val="24"/>
          <w:szCs w:val="24"/>
        </w:rPr>
        <w:t>– základ evropské kultury</w:t>
      </w:r>
    </w:p>
    <w:p w:rsidR="00804992" w:rsidRDefault="00804992" w:rsidP="008049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církevní a světská literatura</w:t>
      </w:r>
    </w:p>
    <w:p w:rsidR="00804992" w:rsidRPr="00804992" w:rsidRDefault="00804992" w:rsidP="0080499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Karla IV.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Světová renesance</w:t>
      </w:r>
    </w:p>
    <w:p w:rsidR="00804992" w:rsidRDefault="00804992" w:rsidP="0080499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04992">
        <w:rPr>
          <w:rFonts w:ascii="Times New Roman" w:hAnsi="Times New Roman" w:cs="Times New Roman"/>
          <w:sz w:val="24"/>
          <w:szCs w:val="24"/>
        </w:rPr>
        <w:t>talská</w:t>
      </w:r>
      <w:r>
        <w:rPr>
          <w:rFonts w:ascii="Times New Roman" w:hAnsi="Times New Roman" w:cs="Times New Roman"/>
          <w:sz w:val="24"/>
          <w:szCs w:val="24"/>
        </w:rPr>
        <w:t xml:space="preserve"> renesance</w:t>
      </w:r>
    </w:p>
    <w:p w:rsidR="00804992" w:rsidRDefault="00804992" w:rsidP="0080499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francouzská literatura</w:t>
      </w:r>
    </w:p>
    <w:p w:rsidR="00C00133" w:rsidRDefault="00C00133" w:rsidP="0080499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anglická literatura</w:t>
      </w:r>
    </w:p>
    <w:p w:rsidR="00C00133" w:rsidRPr="00804992" w:rsidRDefault="00C00133" w:rsidP="0080499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španělská literatura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Renesanční humanismus a baroko v české literatuře</w:t>
      </w:r>
    </w:p>
    <w:p w:rsidR="00C00133" w:rsidRDefault="00C00133" w:rsidP="00C001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od husitských válek</w:t>
      </w:r>
    </w:p>
    <w:p w:rsidR="00C00133" w:rsidRDefault="00C00133" w:rsidP="00C001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humanistické období a Jednota bratrská</w:t>
      </w:r>
    </w:p>
    <w:p w:rsidR="00C00133" w:rsidRDefault="00C00133" w:rsidP="00C001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české baroko</w:t>
      </w:r>
    </w:p>
    <w:p w:rsidR="00C00133" w:rsidRPr="00C00133" w:rsidRDefault="00C00133" w:rsidP="00C0013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dílo a odkaz J. A. Komenského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Evropské baroko a klasicismus</w:t>
      </w:r>
    </w:p>
    <w:p w:rsidR="00C00133" w:rsidRDefault="00C00133" w:rsidP="00C0013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anglická literatura </w:t>
      </w:r>
    </w:p>
    <w:p w:rsidR="00C00133" w:rsidRDefault="00C00133" w:rsidP="00C0013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španělská a italská literatura</w:t>
      </w:r>
    </w:p>
    <w:p w:rsidR="00C00133" w:rsidRPr="00C00133" w:rsidRDefault="00C00133" w:rsidP="00C0013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francouzská literatura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Literatura 17. – 19. století</w:t>
      </w:r>
    </w:p>
    <w:p w:rsidR="00C00133" w:rsidRDefault="00C00133" w:rsidP="00C0013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osvícenství</w:t>
      </w:r>
    </w:p>
    <w:p w:rsidR="00C00133" w:rsidRDefault="00C00133" w:rsidP="00C0013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české národní obrození</w:t>
      </w:r>
    </w:p>
    <w:p w:rsidR="00C00133" w:rsidRPr="00C00133" w:rsidRDefault="00C00133" w:rsidP="00C0013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preromantismus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Romantismus ve světové litera</w:t>
      </w:r>
      <w:r w:rsidR="00804992" w:rsidRPr="00804992">
        <w:rPr>
          <w:rFonts w:ascii="Times New Roman" w:hAnsi="Times New Roman" w:cs="Times New Roman"/>
          <w:b/>
          <w:sz w:val="24"/>
          <w:szCs w:val="24"/>
        </w:rPr>
        <w:t>t</w:t>
      </w:r>
      <w:r w:rsidRPr="00804992">
        <w:rPr>
          <w:rFonts w:ascii="Times New Roman" w:hAnsi="Times New Roman" w:cs="Times New Roman"/>
          <w:b/>
          <w:sz w:val="24"/>
          <w:szCs w:val="24"/>
        </w:rPr>
        <w:t>uře</w:t>
      </w:r>
    </w:p>
    <w:p w:rsidR="00C00133" w:rsidRDefault="00C00133" w:rsidP="00C0013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romantismus</w:t>
      </w:r>
    </w:p>
    <w:p w:rsidR="00C00133" w:rsidRPr="00C00133" w:rsidRDefault="00C00133" w:rsidP="00C0013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francouzský romantismus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Kritický realismus a naturalismus ve světové literatuře</w:t>
      </w:r>
    </w:p>
    <w:p w:rsidR="00C00133" w:rsidRDefault="00C00133" w:rsidP="00C001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francouzská literatura</w:t>
      </w:r>
    </w:p>
    <w:p w:rsidR="00C00133" w:rsidRDefault="00C00133" w:rsidP="00C001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anglická literatura</w:t>
      </w:r>
    </w:p>
    <w:p w:rsidR="00C00133" w:rsidRPr="00C00133" w:rsidRDefault="00C00133" w:rsidP="00C0013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norská a dánská literatura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Vývoj české literatury první poloviny 19. století</w:t>
      </w:r>
    </w:p>
    <w:p w:rsidR="00C00133" w:rsidRDefault="00C00133" w:rsidP="00C0013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romantismus</w:t>
      </w:r>
    </w:p>
    <w:p w:rsidR="00C00133" w:rsidRPr="00C00133" w:rsidRDefault="00C00133" w:rsidP="00C0013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realismus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Klasikové české literatury druhé poloviny 19. století</w:t>
      </w:r>
    </w:p>
    <w:p w:rsidR="00AD12B4" w:rsidRDefault="00AD12B4" w:rsidP="00AD12B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májovci</w:t>
      </w:r>
    </w:p>
    <w:p w:rsidR="00AD12B4" w:rsidRDefault="00AD12B4" w:rsidP="00AD12B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ruchovci a lumírovci</w:t>
      </w:r>
    </w:p>
    <w:p w:rsidR="00AD12B4" w:rsidRDefault="00AD12B4" w:rsidP="00AD12B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historická próza</w:t>
      </w:r>
    </w:p>
    <w:p w:rsidR="00E3004E" w:rsidRDefault="00E3004E" w:rsidP="00E3004E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F66A7" w:rsidRDefault="008F66A7" w:rsidP="008F66A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F66A7" w:rsidRPr="00AD12B4" w:rsidRDefault="008F66A7" w:rsidP="008F66A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Významné postavy francouzské literatury 19. a 20. století</w:t>
      </w:r>
    </w:p>
    <w:p w:rsidR="00AD12B4" w:rsidRDefault="00AD12B4" w:rsidP="00AD12B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poezie (Baudelaire, Rimbaud, 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Verlaine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AD12B4" w:rsidRDefault="00AD12B4" w:rsidP="00AD12B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próza (</w:t>
      </w:r>
      <w:proofErr w:type="spellStart"/>
      <w:r>
        <w:rPr>
          <w:rFonts w:ascii="Times New Roman" w:hAnsi="Times New Roman" w:cs="Times New Roman"/>
          <w:sz w:val="24"/>
          <w:szCs w:val="24"/>
        </w:rPr>
        <w:t>Camus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Vian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Sarrautová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AD12B4" w:rsidRPr="00AD12B4" w:rsidRDefault="00AD12B4" w:rsidP="00AD12B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Jarry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Ionesco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Německy psaná literatura</w:t>
      </w:r>
    </w:p>
    <w:p w:rsidR="00AD12B4" w:rsidRDefault="00AD12B4" w:rsidP="00AD12B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ovlivněna českým prostředím</w:t>
      </w:r>
    </w:p>
    <w:p w:rsidR="00AD12B4" w:rsidRPr="00AD12B4" w:rsidRDefault="00AD12B4" w:rsidP="00AD12B4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německá a rakouská literatura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Klasická ruská literatura</w:t>
      </w:r>
    </w:p>
    <w:p w:rsidR="00AD12B4" w:rsidRDefault="00AD12B4" w:rsidP="00AD12B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19. století</w:t>
      </w:r>
    </w:p>
    <w:p w:rsidR="00AD12B4" w:rsidRPr="00AD12B4" w:rsidRDefault="00AD12B4" w:rsidP="00AD12B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20. století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Osobnosti světové poezie 19. a 20. století</w:t>
      </w:r>
    </w:p>
    <w:p w:rsidR="00AD12B4" w:rsidRDefault="00AD12B4" w:rsidP="00AD12B4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angloamerická literatura (</w:t>
      </w:r>
      <w:proofErr w:type="spellStart"/>
      <w:r>
        <w:rPr>
          <w:rFonts w:ascii="Times New Roman" w:hAnsi="Times New Roman" w:cs="Times New Roman"/>
          <w:sz w:val="24"/>
          <w:szCs w:val="24"/>
        </w:rPr>
        <w:t>Poe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Whitman</w:t>
      </w:r>
      <w:proofErr w:type="spellEnd"/>
      <w:r>
        <w:rPr>
          <w:rFonts w:ascii="Times New Roman" w:hAnsi="Times New Roman" w:cs="Times New Roman"/>
          <w:sz w:val="24"/>
          <w:szCs w:val="24"/>
        </w:rPr>
        <w:t>, Wilde)</w:t>
      </w:r>
    </w:p>
    <w:p w:rsidR="00AD12B4" w:rsidRPr="00AD12B4" w:rsidRDefault="00AD12B4" w:rsidP="00AD12B4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frankofonní literatura (</w:t>
      </w:r>
      <w:proofErr w:type="spellStart"/>
      <w:r>
        <w:rPr>
          <w:rFonts w:ascii="Times New Roman" w:hAnsi="Times New Roman" w:cs="Times New Roman"/>
          <w:sz w:val="24"/>
          <w:szCs w:val="24"/>
        </w:rPr>
        <w:t>Apollinaire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Breton,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Prévost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Česká literatura přelomu 19. a 20. století</w:t>
      </w:r>
    </w:p>
    <w:p w:rsidR="00AD12B4" w:rsidRDefault="00AD12B4" w:rsidP="00AD12B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moderna</w:t>
      </w:r>
    </w:p>
    <w:p w:rsidR="00AD12B4" w:rsidRDefault="00AD12B4" w:rsidP="00AD12B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generace buřičů</w:t>
      </w:r>
    </w:p>
    <w:p w:rsidR="00AD12B4" w:rsidRPr="00AD12B4" w:rsidRDefault="00AD12B4" w:rsidP="00AD12B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 T. G. Masaryka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Avantgardní umělecké proudy první poloviny 20. století</w:t>
      </w:r>
    </w:p>
    <w:p w:rsidR="00AD12B4" w:rsidRDefault="00AD12B4" w:rsidP="00AD12B4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impresionismus, futurismus, kubismus, dadaismus, surrealismus ve světové i české literatuře</w:t>
      </w:r>
    </w:p>
    <w:p w:rsidR="00AD12B4" w:rsidRPr="00AD12B4" w:rsidRDefault="00AD12B4" w:rsidP="00AD12B4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dekadence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Česká poezie v období meziválečném</w:t>
      </w:r>
    </w:p>
    <w:p w:rsidR="00AD12B4" w:rsidRDefault="005F1749" w:rsidP="00AD12B4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Devětsil</w:t>
      </w:r>
    </w:p>
    <w:p w:rsidR="0041674A" w:rsidRDefault="0041674A" w:rsidP="00AD12B4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křesťanská tradice</w:t>
      </w:r>
    </w:p>
    <w:p w:rsidR="0041674A" w:rsidRPr="00AD12B4" w:rsidRDefault="0041674A" w:rsidP="00AD12B4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básníci mezigenerace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Česká meziválečná próza a drama</w:t>
      </w:r>
    </w:p>
    <w:p w:rsidR="0041674A" w:rsidRDefault="0041674A" w:rsidP="0041674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levicově orientovaní autoři</w:t>
      </w:r>
    </w:p>
    <w:p w:rsidR="0041674A" w:rsidRDefault="0041674A" w:rsidP="0041674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katolicky orientovaní autoři</w:t>
      </w:r>
    </w:p>
    <w:p w:rsidR="0041674A" w:rsidRPr="0041674A" w:rsidRDefault="0041674A" w:rsidP="0041674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dramatická a filmová tvorba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Spisovatelé kolem Lidových novin</w:t>
      </w:r>
    </w:p>
    <w:p w:rsidR="0041674A" w:rsidRDefault="0041674A" w:rsidP="0041674A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žurnalistika</w:t>
      </w:r>
    </w:p>
    <w:p w:rsidR="0041674A" w:rsidRDefault="0041674A" w:rsidP="0041674A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historie (Čapek, Peroutka, Poláček…)</w:t>
      </w:r>
    </w:p>
    <w:p w:rsidR="0041674A" w:rsidRPr="0041674A" w:rsidRDefault="0041674A" w:rsidP="0041674A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současnost (Klíma, Vaculík, Dědeček, </w:t>
      </w:r>
      <w:proofErr w:type="spellStart"/>
      <w:r>
        <w:rPr>
          <w:rFonts w:ascii="Times New Roman" w:hAnsi="Times New Roman" w:cs="Times New Roman"/>
          <w:sz w:val="24"/>
          <w:szCs w:val="24"/>
        </w:rPr>
        <w:t>Viewegh</w:t>
      </w:r>
      <w:proofErr w:type="spellEnd"/>
      <w:r>
        <w:rPr>
          <w:rFonts w:ascii="Times New Roman" w:hAnsi="Times New Roman" w:cs="Times New Roman"/>
          <w:sz w:val="24"/>
          <w:szCs w:val="24"/>
        </w:rPr>
        <w:t>…)</w:t>
      </w:r>
    </w:p>
    <w:p w:rsidR="00435E24" w:rsidRDefault="00435E24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Česká literatura za okupace a situace v padesátých letech</w:t>
      </w:r>
    </w:p>
    <w:p w:rsidR="0041674A" w:rsidRDefault="0041674A" w:rsidP="0041674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poezie a próza v době války</w:t>
      </w:r>
    </w:p>
    <w:p w:rsidR="0041674A" w:rsidRDefault="0041674A" w:rsidP="0041674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po roce 1948</w:t>
      </w:r>
    </w:p>
    <w:p w:rsidR="0041674A" w:rsidRPr="0041674A" w:rsidRDefault="0041674A" w:rsidP="0041674A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odraz války v literatuře</w:t>
      </w:r>
    </w:p>
    <w:p w:rsidR="00435E24" w:rsidRDefault="004C349D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 xml:space="preserve">Světová </w:t>
      </w:r>
      <w:r w:rsidR="0041674A">
        <w:rPr>
          <w:rFonts w:ascii="Times New Roman" w:hAnsi="Times New Roman" w:cs="Times New Roman"/>
          <w:b/>
          <w:sz w:val="24"/>
          <w:szCs w:val="24"/>
        </w:rPr>
        <w:t>literatura</w:t>
      </w:r>
      <w:r w:rsidRPr="00804992">
        <w:rPr>
          <w:rFonts w:ascii="Times New Roman" w:hAnsi="Times New Roman" w:cs="Times New Roman"/>
          <w:b/>
          <w:sz w:val="24"/>
          <w:szCs w:val="24"/>
        </w:rPr>
        <w:t xml:space="preserve"> 20. století</w:t>
      </w:r>
    </w:p>
    <w:p w:rsidR="0041674A" w:rsidRDefault="0041674A" w:rsidP="0041674A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beatnická generace</w:t>
      </w:r>
    </w:p>
    <w:p w:rsidR="0041674A" w:rsidRDefault="0041674A" w:rsidP="0041674A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existencionalismus</w:t>
      </w:r>
    </w:p>
    <w:p w:rsidR="0041674A" w:rsidRDefault="0041674A" w:rsidP="0041674A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postmoderna</w:t>
      </w:r>
    </w:p>
    <w:p w:rsidR="0041674A" w:rsidRDefault="0041674A" w:rsidP="0041674A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sci-fi a fantasy literatura</w:t>
      </w:r>
    </w:p>
    <w:p w:rsidR="008F66A7" w:rsidRDefault="008F66A7" w:rsidP="008F66A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F66A7" w:rsidRDefault="008F66A7" w:rsidP="008F66A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F66A7" w:rsidRDefault="008F66A7" w:rsidP="008F66A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F66A7" w:rsidRPr="0041674A" w:rsidRDefault="008F66A7" w:rsidP="008F66A7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4C349D" w:rsidRDefault="004C349D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Rozvoj české poezie od 60. let do konce 20. století</w:t>
      </w:r>
    </w:p>
    <w:p w:rsidR="0041674A" w:rsidRDefault="0041674A" w:rsidP="0041674A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společenská a kulturní situace, literární časopisy</w:t>
      </w:r>
    </w:p>
    <w:p w:rsidR="0041674A" w:rsidRPr="0041674A" w:rsidRDefault="0041674A" w:rsidP="0041674A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(Kolář, Hrabě, Zábrana, Fischerová, Topinka…)</w:t>
      </w:r>
    </w:p>
    <w:p w:rsidR="004C349D" w:rsidRDefault="004C349D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Česká próza a drama od 60. let do konce 20. století</w:t>
      </w:r>
    </w:p>
    <w:p w:rsidR="0041674A" w:rsidRDefault="004130AF" w:rsidP="0041674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periodizace literárního vývoje</w:t>
      </w:r>
    </w:p>
    <w:p w:rsidR="004130AF" w:rsidRPr="0041674A" w:rsidRDefault="004130AF" w:rsidP="0041674A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 (Kundera, Hrabal, Škvorecký, Fuks, Havel, Lustig…)</w:t>
      </w:r>
    </w:p>
    <w:p w:rsidR="004C349D" w:rsidRDefault="004C349D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Česká poezie, próza a drama přelomu 20. a 21. století</w:t>
      </w:r>
    </w:p>
    <w:p w:rsidR="004130AF" w:rsidRDefault="00A71848" w:rsidP="004130AF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souvislosti literatury a politiky</w:t>
      </w:r>
    </w:p>
    <w:p w:rsidR="00A71848" w:rsidRDefault="00A71848" w:rsidP="00A7184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postmoderní doba</w:t>
      </w:r>
    </w:p>
    <w:p w:rsidR="00A71848" w:rsidRPr="00A71848" w:rsidRDefault="00A71848" w:rsidP="00A7184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osobnosti</w:t>
      </w:r>
    </w:p>
    <w:p w:rsidR="004C349D" w:rsidRDefault="004C349D" w:rsidP="00435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4992">
        <w:rPr>
          <w:rFonts w:ascii="Times New Roman" w:hAnsi="Times New Roman" w:cs="Times New Roman"/>
          <w:b/>
          <w:sz w:val="24"/>
          <w:szCs w:val="24"/>
        </w:rPr>
        <w:t>Osobnosti světové literatury 21. století</w:t>
      </w:r>
    </w:p>
    <w:p w:rsidR="00A71848" w:rsidRDefault="00A71848" w:rsidP="00A71848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evropská literatura</w:t>
      </w:r>
    </w:p>
    <w:p w:rsidR="00A71848" w:rsidRPr="00A71848" w:rsidRDefault="00A71848" w:rsidP="00A71848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mimoevropská literatura</w:t>
      </w:r>
    </w:p>
    <w:sectPr w:rsidR="00A71848" w:rsidRPr="00A718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A7" w:rsidRDefault="008F66A7" w:rsidP="008F66A7">
      <w:pPr>
        <w:spacing w:after="0" w:line="240" w:lineRule="auto"/>
      </w:pPr>
      <w:r>
        <w:separator/>
      </w:r>
    </w:p>
  </w:endnote>
  <w:endnote w:type="continuationSeparator" w:id="0">
    <w:p w:rsidR="008F66A7" w:rsidRDefault="008F66A7" w:rsidP="008F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A7" w:rsidRDefault="008F66A7" w:rsidP="008F66A7">
      <w:pPr>
        <w:spacing w:after="0" w:line="240" w:lineRule="auto"/>
      </w:pPr>
      <w:r>
        <w:separator/>
      </w:r>
    </w:p>
  </w:footnote>
  <w:footnote w:type="continuationSeparator" w:id="0">
    <w:p w:rsidR="008F66A7" w:rsidRDefault="008F66A7" w:rsidP="008F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A7" w:rsidRDefault="008F66A7">
    <w:pPr>
      <w:pStyle w:val="Zhlav"/>
    </w:pPr>
    <w:r>
      <w:rPr>
        <w:noProof/>
        <w:lang w:eastAsia="cs-CZ"/>
      </w:rPr>
      <w:drawing>
        <wp:inline distT="0" distB="0" distL="0" distR="0" wp14:anchorId="403419ED" wp14:editId="2F0FDCD2">
          <wp:extent cx="2303780" cy="507365"/>
          <wp:effectExtent l="0" t="0" r="1270" b="698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EFD"/>
    <w:multiLevelType w:val="hybridMultilevel"/>
    <w:tmpl w:val="471C6E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158E0"/>
    <w:multiLevelType w:val="hybridMultilevel"/>
    <w:tmpl w:val="871A8D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392D63"/>
    <w:multiLevelType w:val="hybridMultilevel"/>
    <w:tmpl w:val="D87C8E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D7612"/>
    <w:multiLevelType w:val="hybridMultilevel"/>
    <w:tmpl w:val="B3BE24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075B6"/>
    <w:multiLevelType w:val="hybridMultilevel"/>
    <w:tmpl w:val="111E26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6655CF"/>
    <w:multiLevelType w:val="hybridMultilevel"/>
    <w:tmpl w:val="54ACA0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150070"/>
    <w:multiLevelType w:val="hybridMultilevel"/>
    <w:tmpl w:val="CC6495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0612E"/>
    <w:multiLevelType w:val="hybridMultilevel"/>
    <w:tmpl w:val="FE1C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673EE6"/>
    <w:multiLevelType w:val="hybridMultilevel"/>
    <w:tmpl w:val="25C20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B6C96"/>
    <w:multiLevelType w:val="hybridMultilevel"/>
    <w:tmpl w:val="11BA7E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A00FA1"/>
    <w:multiLevelType w:val="hybridMultilevel"/>
    <w:tmpl w:val="9F9CC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17EA6"/>
    <w:multiLevelType w:val="hybridMultilevel"/>
    <w:tmpl w:val="EDC2A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8F5B81"/>
    <w:multiLevelType w:val="hybridMultilevel"/>
    <w:tmpl w:val="43EC2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8773A5"/>
    <w:multiLevelType w:val="hybridMultilevel"/>
    <w:tmpl w:val="83EA45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A6544"/>
    <w:multiLevelType w:val="hybridMultilevel"/>
    <w:tmpl w:val="7DFA40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D60C1"/>
    <w:multiLevelType w:val="hybridMultilevel"/>
    <w:tmpl w:val="419ECC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1B40B8"/>
    <w:multiLevelType w:val="hybridMultilevel"/>
    <w:tmpl w:val="31A83F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3649AE"/>
    <w:multiLevelType w:val="hybridMultilevel"/>
    <w:tmpl w:val="944A6F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D91E34"/>
    <w:multiLevelType w:val="hybridMultilevel"/>
    <w:tmpl w:val="C5FC07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C55E91"/>
    <w:multiLevelType w:val="hybridMultilevel"/>
    <w:tmpl w:val="5AC825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8D7320"/>
    <w:multiLevelType w:val="hybridMultilevel"/>
    <w:tmpl w:val="CFD24D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D5036C"/>
    <w:multiLevelType w:val="hybridMultilevel"/>
    <w:tmpl w:val="CA1E91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A77346"/>
    <w:multiLevelType w:val="hybridMultilevel"/>
    <w:tmpl w:val="313E9E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E946C3"/>
    <w:multiLevelType w:val="hybridMultilevel"/>
    <w:tmpl w:val="D79641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A264B3"/>
    <w:multiLevelType w:val="hybridMultilevel"/>
    <w:tmpl w:val="D59C3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163EFE"/>
    <w:multiLevelType w:val="hybridMultilevel"/>
    <w:tmpl w:val="BF325B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6"/>
  </w:num>
  <w:num w:numId="5">
    <w:abstractNumId w:val="25"/>
  </w:num>
  <w:num w:numId="6">
    <w:abstractNumId w:val="22"/>
  </w:num>
  <w:num w:numId="7">
    <w:abstractNumId w:val="15"/>
  </w:num>
  <w:num w:numId="8">
    <w:abstractNumId w:val="20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1"/>
  </w:num>
  <w:num w:numId="14">
    <w:abstractNumId w:val="5"/>
  </w:num>
  <w:num w:numId="15">
    <w:abstractNumId w:val="7"/>
  </w:num>
  <w:num w:numId="16">
    <w:abstractNumId w:val="9"/>
  </w:num>
  <w:num w:numId="17">
    <w:abstractNumId w:val="16"/>
  </w:num>
  <w:num w:numId="18">
    <w:abstractNumId w:val="2"/>
  </w:num>
  <w:num w:numId="19">
    <w:abstractNumId w:val="19"/>
  </w:num>
  <w:num w:numId="20">
    <w:abstractNumId w:val="12"/>
  </w:num>
  <w:num w:numId="21">
    <w:abstractNumId w:val="1"/>
  </w:num>
  <w:num w:numId="22">
    <w:abstractNumId w:val="24"/>
  </w:num>
  <w:num w:numId="23">
    <w:abstractNumId w:val="4"/>
  </w:num>
  <w:num w:numId="24">
    <w:abstractNumId w:val="18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24"/>
    <w:rsid w:val="004130AF"/>
    <w:rsid w:val="0041674A"/>
    <w:rsid w:val="00435E24"/>
    <w:rsid w:val="004C349D"/>
    <w:rsid w:val="00554954"/>
    <w:rsid w:val="005F1749"/>
    <w:rsid w:val="007C2A38"/>
    <w:rsid w:val="00804992"/>
    <w:rsid w:val="008F66A7"/>
    <w:rsid w:val="00A71848"/>
    <w:rsid w:val="00AD12B4"/>
    <w:rsid w:val="00AE599D"/>
    <w:rsid w:val="00C00133"/>
    <w:rsid w:val="00E3004E"/>
    <w:rsid w:val="00E3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21BC"/>
  <w15:chartTrackingRefBased/>
  <w15:docId w15:val="{E0A01705-EDFE-4DBF-8F7C-36F27DDB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E2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F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6A7"/>
  </w:style>
  <w:style w:type="paragraph" w:styleId="Zpat">
    <w:name w:val="footer"/>
    <w:basedOn w:val="Normln"/>
    <w:link w:val="ZpatChar"/>
    <w:uiPriority w:val="99"/>
    <w:unhideWhenUsed/>
    <w:rsid w:val="008F6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5788EE33</Template>
  <TotalTime>1</TotalTime>
  <Pages>3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Radváková</dc:creator>
  <cp:keywords/>
  <dc:description/>
  <cp:lastModifiedBy>Věra Trebická</cp:lastModifiedBy>
  <cp:revision>3</cp:revision>
  <dcterms:created xsi:type="dcterms:W3CDTF">2018-10-08T13:17:00Z</dcterms:created>
  <dcterms:modified xsi:type="dcterms:W3CDTF">2018-10-08T13:18:00Z</dcterms:modified>
</cp:coreProperties>
</file>